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EC" w:rsidRPr="00CD7FBB" w:rsidRDefault="00042BEC" w:rsidP="00042BEC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조선대학교 </w:t>
      </w:r>
      <w:proofErr w:type="spell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고언숙</w:t>
      </w:r>
      <w:proofErr w:type="spell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교수 연구실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proofErr w:type="spell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박사후</w:t>
      </w:r>
      <w:proofErr w:type="spell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연구원 채용 공고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</w:p>
    <w:p w:rsidR="00D60411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555555"/>
          <w:sz w:val="22"/>
          <w:szCs w:val="22"/>
        </w:rPr>
      </w:pP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조선대 영어영문학과 </w:t>
      </w:r>
      <w:proofErr w:type="spellStart"/>
      <w:r w:rsidRPr="00CD7FBB">
        <w:rPr>
          <w:rFonts w:ascii="맑은 고딕" w:eastAsia="맑은 고딕" w:hAnsi="맑은 고딕"/>
          <w:color w:val="555555"/>
          <w:sz w:val="22"/>
          <w:szCs w:val="22"/>
        </w:rPr>
        <w:t>고언숙</w:t>
      </w:r>
      <w:proofErr w:type="spellEnd"/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교수의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음성학/아동언어연구실은 </w:t>
      </w:r>
      <w:r w:rsidR="00170A20" w:rsidRPr="00CD7FBB">
        <w:rPr>
          <w:rFonts w:ascii="맑은 고딕" w:eastAsia="맑은 고딕" w:hAnsi="맑은 고딕"/>
          <w:color w:val="555555"/>
          <w:sz w:val="22"/>
          <w:szCs w:val="22"/>
        </w:rPr>
        <w:t>0~3</w:t>
      </w:r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세 언어인지발달 연구를 함께 수행하실 연구원을 모시고자 합니다.</w:t>
      </w:r>
      <w:r w:rsidR="00170A20"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</w:t>
      </w:r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저희 연구실은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영아인지실험 환경을 갖추고 있으며 국내외 다양한 연구실과 </w:t>
      </w:r>
      <w:proofErr w:type="spellStart"/>
      <w:r w:rsidRPr="00CD7FBB">
        <w:rPr>
          <w:rFonts w:ascii="맑은 고딕" w:eastAsia="맑은 고딕" w:hAnsi="맑은 고딕"/>
          <w:color w:val="555555"/>
          <w:sz w:val="22"/>
          <w:szCs w:val="22"/>
        </w:rPr>
        <w:t>초학제</w:t>
      </w:r>
      <w:proofErr w:type="spellEnd"/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공동연구를 진행하고 있습니다. 영아를 대상으로 하는 연구 경험이 없더라도 언어와 인지에 관한 연구 방법론이나 인공지능에 익숙하신 분이라면 </w:t>
      </w:r>
      <w:proofErr w:type="spellStart"/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지원바랍니다</w:t>
      </w:r>
      <w:proofErr w:type="spellEnd"/>
      <w:r w:rsidR="00D60411" w:rsidRPr="00CD7FBB">
        <w:rPr>
          <w:rFonts w:ascii="맑은 고딕" w:eastAsia="맑은 고딕" w:hAnsi="맑은 고딕"/>
          <w:color w:val="555555"/>
          <w:sz w:val="22"/>
          <w:szCs w:val="22"/>
        </w:rPr>
        <w:t>.</w:t>
      </w:r>
    </w:p>
    <w:p w:rsidR="00D60411" w:rsidRPr="00CD7FBB" w:rsidRDefault="00D60411" w:rsidP="00042BEC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555555"/>
          <w:sz w:val="22"/>
          <w:szCs w:val="22"/>
        </w:rPr>
      </w:pP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1. 채용 정보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직위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proofErr w:type="spell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박사후연구원</w:t>
      </w:r>
      <w:proofErr w:type="spell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/연구교수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채용인원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>2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명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채용기간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="00F44E59" w:rsidRPr="00CD7FBB">
        <w:rPr>
          <w:rFonts w:ascii="맑은 고딕" w:eastAsia="맑은 고딕" w:hAnsi="맑은 고딕"/>
          <w:color w:val="555555"/>
          <w:sz w:val="22"/>
          <w:szCs w:val="22"/>
        </w:rPr>
        <w:t>1</w:t>
      </w:r>
      <w:r w:rsidR="00F44E59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년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</w:t>
      </w:r>
      <w:r w:rsidR="001F2D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단위 갱신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>(</w:t>
      </w:r>
      <w:r w:rsidR="001F2D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시작일 </w:t>
      </w:r>
      <w:r w:rsidR="00695C48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협상 </w:t>
      </w:r>
      <w:r w:rsidR="001F2D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가능,</w:t>
      </w:r>
      <w:r w:rsidR="001F2D20"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</w:t>
      </w:r>
      <w:r w:rsidR="001F2D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성과에 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따라 최장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>5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년까지)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지원자격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언어학, 심리학, 언어 병리학, 인지과학, 전산학 분야 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박사학위 소지자</w:t>
      </w:r>
    </w:p>
    <w:p w:rsidR="00042BEC" w:rsidRPr="00CD7FBB" w:rsidRDefault="00042BEC" w:rsidP="00042BEC">
      <w:pPr>
        <w:pStyle w:val="a3"/>
        <w:spacing w:before="0" w:beforeAutospacing="0" w:after="0" w:afterAutospacing="0"/>
        <w:ind w:left="1560" w:hangingChars="709" w:hanging="1560"/>
        <w:rPr>
          <w:rFonts w:ascii="맑은 고딕" w:eastAsia="맑은 고딕" w:hAnsi="맑은 고딕"/>
          <w:color w:val="1B1B1B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연구</w:t>
      </w:r>
      <w:r w:rsidR="00CD7FBB">
        <w:rPr>
          <w:rFonts w:ascii="맑은 고딕" w:eastAsia="맑은 고딕" w:hAnsi="맑은 고딕" w:hint="eastAsia"/>
          <w:color w:val="555555"/>
          <w:sz w:val="22"/>
          <w:szCs w:val="22"/>
        </w:rPr>
        <w:t>내용</w:t>
      </w: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주요 연구내용은 0~3세 아동의 언어 및 인지발달 로드맵을 설정하고 모델링하는 것입니다. 저희 연구실은 현재 약 4,000시간의 영아 중심 가정환경 음성데이터 및 </w:t>
      </w:r>
      <w:proofErr w:type="spellStart"/>
      <w:r w:rsidRPr="00CD7FBB">
        <w:rPr>
          <w:rFonts w:ascii="맑은 고딕" w:eastAsia="맑은 고딕" w:hAnsi="맑은 고딕"/>
          <w:color w:val="555555"/>
          <w:sz w:val="22"/>
          <w:szCs w:val="22"/>
        </w:rPr>
        <w:t>멀티모달</w:t>
      </w:r>
      <w:proofErr w:type="spellEnd"/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데이터를 보유하고 있</w:t>
      </w:r>
      <w:r w:rsidR="00DF5EBA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으며 이를 이용해 연구하실 박사님 모시고자 합니</w:t>
      </w:r>
      <w:r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다. 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2. 근무조건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근무장소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</w:t>
      </w:r>
      <w:r w:rsidRPr="00CD7FBB">
        <w:rPr>
          <w:rFonts w:ascii="맑은 고딕" w:eastAsia="맑은 고딕" w:hAnsi="맑은 고딕" w:hint="eastAsia"/>
          <w:color w:val="1B1B1B"/>
          <w:sz w:val="22"/>
          <w:szCs w:val="22"/>
        </w:rPr>
        <w:t xml:space="preserve">조선대학교 </w:t>
      </w:r>
      <w:r w:rsidRPr="00CD7FBB">
        <w:rPr>
          <w:rFonts w:ascii="맑은 고딕" w:eastAsia="맑은 고딕" w:hAnsi="맑은 고딕" w:hint="eastAsia"/>
          <w:color w:val="1B1B1B"/>
          <w:sz w:val="22"/>
          <w:szCs w:val="22"/>
        </w:rPr>
        <w:t>교수연구동 음성학연구실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근무시간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09:00 ~ 18:00</w:t>
      </w:r>
    </w:p>
    <w:p w:rsidR="00042BEC" w:rsidRPr="00CD7FBB" w:rsidRDefault="00042BEC" w:rsidP="00042BEC">
      <w:pPr>
        <w:pStyle w:val="a3"/>
        <w:spacing w:before="0" w:beforeAutospacing="0" w:after="0" w:afterAutospacing="0"/>
        <w:ind w:left="1276" w:hangingChars="580" w:hanging="1276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연봉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경력,</w:t>
      </w:r>
      <w:r w:rsidR="00170A20"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 </w:t>
      </w:r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학위 분야 등에 따라 </w:t>
      </w:r>
      <w:r w:rsidR="00170A20" w:rsidRPr="00CD7FBB">
        <w:rPr>
          <w:rFonts w:ascii="맑은 고딕" w:eastAsia="맑은 고딕" w:hAnsi="맑은 고딕"/>
          <w:color w:val="555555"/>
          <w:sz w:val="22"/>
          <w:szCs w:val="22"/>
        </w:rPr>
        <w:t>3,600~6,000</w:t>
      </w:r>
      <w:r w:rsidR="00170A20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만원</w:t>
      </w:r>
      <w:r w:rsidR="00170A20" w:rsidRPr="00CD7FBB">
        <w:rPr>
          <w:rFonts w:ascii="맑은 고딕" w:eastAsia="맑은 고딕" w:hAnsi="맑은 고딕"/>
          <w:color w:val="555555"/>
          <w:sz w:val="22"/>
          <w:szCs w:val="22"/>
        </w:rPr>
        <w:t>.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1B1B1B"/>
          <w:sz w:val="22"/>
          <w:szCs w:val="22"/>
        </w:rPr>
        <w:t>3. 채용방법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- 1차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전형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서류심사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- 2차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전형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면접 (1차전형 합격자 대상, 별도 통보)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4. 구비서류</w:t>
      </w:r>
    </w:p>
    <w:p w:rsidR="00F44E59" w:rsidRPr="00CD7FBB" w:rsidRDefault="00042BEC" w:rsidP="00F44E59">
      <w:pPr>
        <w:pStyle w:val="a3"/>
        <w:spacing w:before="0" w:beforeAutospacing="0" w:after="0" w:afterAutospacing="0"/>
        <w:ind w:left="1701" w:hangingChars="773" w:hanging="1701"/>
        <w:rPr>
          <w:rFonts w:ascii="맑은 고딕" w:eastAsia="맑은 고딕" w:hAnsi="맑은 고딕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 - 1차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전형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="00F44E59" w:rsidRPr="00CD7FBB">
        <w:rPr>
          <w:rFonts w:ascii="맑은 고딕" w:eastAsia="맑은 고딕" w:hAnsi="맑은 고딕"/>
          <w:color w:val="555555"/>
          <w:sz w:val="22"/>
          <w:szCs w:val="22"/>
        </w:rPr>
        <w:t>이력서</w:t>
      </w:r>
      <w:r w:rsidR="00110EA4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(</w:t>
      </w:r>
      <w:r w:rsidR="00110EA4" w:rsidRPr="00CD7FBB">
        <w:rPr>
          <w:rFonts w:ascii="맑은 고딕" w:eastAsia="맑은 고딕" w:hAnsi="맑은 고딕"/>
          <w:color w:val="555555"/>
          <w:sz w:val="22"/>
          <w:szCs w:val="22"/>
        </w:rPr>
        <w:t>CV)</w:t>
      </w:r>
      <w:r w:rsidR="00F44E59" w:rsidRPr="00CD7FBB">
        <w:rPr>
          <w:rFonts w:ascii="맑은 고딕" w:eastAsia="맑은 고딕" w:hAnsi="맑은 고딕"/>
          <w:color w:val="555555"/>
          <w:sz w:val="22"/>
          <w:szCs w:val="22"/>
        </w:rPr>
        <w:t>, 연구경험 및 계획에 관한 서술</w:t>
      </w:r>
      <w:r w:rsidR="00110EA4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(</w:t>
      </w:r>
      <w:r w:rsidR="00110EA4" w:rsidRPr="00CD7FBB">
        <w:rPr>
          <w:rFonts w:ascii="맑은 고딕" w:eastAsia="맑은 고딕" w:hAnsi="맑은 고딕"/>
          <w:color w:val="555555"/>
          <w:sz w:val="22"/>
          <w:szCs w:val="22"/>
        </w:rPr>
        <w:t>Statement of Research)</w:t>
      </w:r>
      <w:r w:rsidR="00F44E59" w:rsidRPr="00CD7FBB">
        <w:rPr>
          <w:rFonts w:ascii="맑은 고딕" w:eastAsia="맑은 고딕" w:hAnsi="맑은 고딕"/>
          <w:color w:val="555555"/>
          <w:sz w:val="22"/>
          <w:szCs w:val="22"/>
        </w:rPr>
        <w:t>, 학위논문 및 주요 논문, 추천인 2인의 연락처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  - 2차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전형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면접 시 추가 증빙 서류 요청 안내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  -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접수처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이메일 접수(</w:t>
      </w:r>
      <w:hyperlink r:id="rId4" w:tgtFrame="_blank" w:history="1">
        <w:r w:rsidR="00F44E59" w:rsidRPr="00CD7FBB">
          <w:rPr>
            <w:rStyle w:val="a4"/>
            <w:rFonts w:ascii="맑은 고딕" w:eastAsia="맑은 고딕" w:hAnsi="맑은 고딕"/>
            <w:sz w:val="22"/>
            <w:szCs w:val="22"/>
          </w:rPr>
          <w:t>eonsukko@chosun.ac.kr</w:t>
        </w:r>
      </w:hyperlink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)</w:t>
      </w:r>
    </w:p>
    <w:p w:rsidR="00042BEC" w:rsidRPr="00CD7FBB" w:rsidRDefault="00042BEC" w:rsidP="00CD7FBB">
      <w:pPr>
        <w:pStyle w:val="a3"/>
        <w:spacing w:before="0" w:beforeAutospacing="0" w:after="0" w:afterAutospacing="0"/>
        <w:ind w:left="1133" w:hangingChars="515" w:hanging="1133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  - 채용일정 및 접수 </w:t>
      </w:r>
      <w:proofErr w:type="gramStart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마감 :</w:t>
      </w:r>
      <w:proofErr w:type="gramEnd"/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="00D60411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상시 접수</w:t>
      </w:r>
      <w:r w:rsidR="005A5EB2" w:rsidRPr="00CD7FBB">
        <w:rPr>
          <w:rFonts w:ascii="맑은 고딕" w:eastAsia="맑은 고딕" w:hAnsi="맑은 고딕"/>
          <w:color w:val="555555"/>
          <w:sz w:val="22"/>
          <w:szCs w:val="22"/>
        </w:rPr>
        <w:t xml:space="preserve">, </w:t>
      </w:r>
      <w:r w:rsidR="005A5EB2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채용 </w:t>
      </w:r>
      <w:proofErr w:type="spellStart"/>
      <w:r w:rsidR="005A5EB2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마감시</w:t>
      </w:r>
      <w:proofErr w:type="spellEnd"/>
      <w:r w:rsidR="005A5EB2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연구실 홈페이지에 공지</w:t>
      </w:r>
      <w:r w:rsidR="00CD7FBB" w:rsidRPr="00CD7FBB">
        <w:rPr>
          <w:rFonts w:ascii="맑은 고딕" w:eastAsia="맑은 고딕" w:hAnsi="맑은 고딕" w:hint="eastAsia"/>
          <w:color w:val="555555"/>
          <w:sz w:val="22"/>
          <w:szCs w:val="22"/>
        </w:rPr>
        <w:t xml:space="preserve"> </w:t>
      </w:r>
      <w:r w:rsidR="00CD7FBB" w:rsidRPr="00CD7FBB">
        <w:rPr>
          <w:rFonts w:ascii="맑은 고딕" w:eastAsia="맑은 고딕" w:hAnsi="맑은 고딕"/>
          <w:color w:val="555555"/>
          <w:sz w:val="22"/>
          <w:szCs w:val="22"/>
        </w:rPr>
        <w:t>(https://www.chosunbabylab.com/)</w:t>
      </w:r>
    </w:p>
    <w:p w:rsidR="00042BEC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5. 유의사항</w:t>
      </w:r>
    </w:p>
    <w:p w:rsidR="00D60411" w:rsidRPr="00CD7FBB" w:rsidRDefault="00042BEC" w:rsidP="00042BEC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  -  제출 서류의 허위, 착오, 누락 등에 따른 분이익은 응시자의 책임이 됨</w:t>
      </w:r>
    </w:p>
    <w:p w:rsidR="00042BEC" w:rsidRPr="00CD7FBB" w:rsidRDefault="00042BEC" w:rsidP="00DF5EBA">
      <w:pPr>
        <w:pStyle w:val="a3"/>
        <w:spacing w:before="0" w:beforeAutospacing="0" w:after="0" w:afterAutospacing="0"/>
        <w:ind w:left="565" w:hangingChars="257" w:hanging="565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  -  제출 서류는 일체 반환하지 않으며, 채용마감 후 개인정보 관련 법령에 의거 파기함</w:t>
      </w:r>
    </w:p>
    <w:p w:rsidR="00F7602C" w:rsidRPr="00CD7FBB" w:rsidRDefault="00042BEC" w:rsidP="00DF5EBA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55555"/>
          <w:sz w:val="22"/>
          <w:szCs w:val="22"/>
        </w:rPr>
      </w:pPr>
      <w:r w:rsidRPr="00CD7FBB">
        <w:rPr>
          <w:rFonts w:ascii="맑은 고딕" w:eastAsia="맑은 고딕" w:hAnsi="맑은 고딕" w:hint="eastAsia"/>
          <w:color w:val="555555"/>
          <w:sz w:val="22"/>
          <w:szCs w:val="22"/>
        </w:rPr>
        <w:t>   -  채용 결격사유가 있을 경우 합격이 취소됨</w:t>
      </w:r>
      <w:bookmarkStart w:id="0" w:name="_GoBack"/>
      <w:bookmarkEnd w:id="0"/>
    </w:p>
    <w:sectPr w:rsidR="00F7602C" w:rsidRPr="00CD7FBB" w:rsidSect="00F7219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EC"/>
    <w:rsid w:val="00042BEC"/>
    <w:rsid w:val="00110EA4"/>
    <w:rsid w:val="00170A20"/>
    <w:rsid w:val="001F2D20"/>
    <w:rsid w:val="005A5EB2"/>
    <w:rsid w:val="00695C48"/>
    <w:rsid w:val="00CD7FBB"/>
    <w:rsid w:val="00D60411"/>
    <w:rsid w:val="00DF5EBA"/>
    <w:rsid w:val="00F44E59"/>
    <w:rsid w:val="00F7219E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6E0"/>
  <w15:chartTrackingRefBased/>
  <w15:docId w15:val="{54519825-FAE4-40C7-842F-A1333B1E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B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42B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4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nsukko@chosun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chosun</dc:creator>
  <cp:keywords/>
  <dc:description/>
  <cp:lastModifiedBy>chosun</cp:lastModifiedBy>
  <cp:revision>8</cp:revision>
  <dcterms:created xsi:type="dcterms:W3CDTF">2021-06-10T05:27:00Z</dcterms:created>
  <dcterms:modified xsi:type="dcterms:W3CDTF">2021-06-10T06:18:00Z</dcterms:modified>
</cp:coreProperties>
</file>